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98899">
      <w:pPr>
        <w:spacing w:line="480" w:lineRule="auto"/>
        <w:jc w:val="center"/>
        <w:rPr>
          <w:rFonts w:hint="eastAsia" w:ascii="楷体" w:hAnsi="楷体" w:eastAsia="楷体" w:cs="楷体"/>
          <w:b/>
          <w:bCs/>
          <w:sz w:val="24"/>
          <w:szCs w:val="28"/>
          <w:lang w:val="en-US" w:eastAsia="zh-CN"/>
        </w:rPr>
      </w:pPr>
      <w:r>
        <w:rPr>
          <w:rFonts w:hint="eastAsia" w:ascii="楷体" w:hAnsi="楷体" w:eastAsia="楷体" w:cs="楷体"/>
          <w:b/>
          <w:bCs/>
          <w:sz w:val="24"/>
          <w:szCs w:val="28"/>
        </w:rPr>
        <w:t>附表：</w:t>
      </w:r>
      <w:r>
        <w:rPr>
          <w:rFonts w:hint="eastAsia" w:ascii="楷体" w:hAnsi="楷体" w:eastAsia="楷体" w:cs="楷体"/>
          <w:b/>
          <w:bCs/>
          <w:sz w:val="24"/>
          <w:szCs w:val="28"/>
          <w:lang w:val="en-US" w:eastAsia="zh-CN"/>
        </w:rPr>
        <w:t>药学院</w:t>
      </w:r>
      <w:r>
        <w:rPr>
          <w:rFonts w:hint="eastAsia" w:ascii="楷体" w:hAnsi="楷体" w:eastAsia="楷体" w:cs="楷体"/>
          <w:b/>
          <w:bCs/>
          <w:sz w:val="24"/>
          <w:szCs w:val="28"/>
        </w:rPr>
        <w:t>2024年大学生课外学术科技作品院内选拔赛</w:t>
      </w:r>
      <w:r>
        <w:rPr>
          <w:rFonts w:hint="eastAsia" w:ascii="楷体" w:hAnsi="楷体" w:eastAsia="楷体" w:cs="楷体"/>
          <w:b/>
          <w:bCs/>
          <w:sz w:val="24"/>
          <w:szCs w:val="28"/>
          <w:lang w:val="en-US" w:eastAsia="zh-CN"/>
        </w:rPr>
        <w:t>获奖名单</w:t>
      </w:r>
    </w:p>
    <w:p w14:paraId="300799C9">
      <w:pPr>
        <w:spacing w:line="480" w:lineRule="auto"/>
        <w:rPr>
          <w:rFonts w:hint="eastAsia" w:ascii="楷体" w:hAnsi="楷体" w:eastAsia="楷体" w:cs="楷体"/>
          <w:b/>
          <w:bCs/>
          <w:sz w:val="24"/>
          <w:szCs w:val="28"/>
        </w:rPr>
      </w:pPr>
      <w:r>
        <w:rPr>
          <w:rFonts w:hint="eastAsia" w:ascii="楷体" w:hAnsi="楷体" w:eastAsia="楷体" w:cs="楷体"/>
          <w:b/>
          <w:bCs/>
          <w:sz w:val="24"/>
          <w:szCs w:val="28"/>
        </w:rPr>
        <w:t>一等奖（3项）</w:t>
      </w:r>
    </w:p>
    <w:p w14:paraId="5F77C021">
      <w:pPr>
        <w:spacing w:line="480" w:lineRule="auto"/>
        <w:ind w:firstLine="480" w:firstLineChars="200"/>
        <w:rPr>
          <w:rFonts w:hint="eastAsia" w:ascii="楷体" w:hAnsi="楷体" w:eastAsia="楷体" w:cs="楷体"/>
          <w:sz w:val="24"/>
          <w:szCs w:val="28"/>
        </w:rPr>
      </w:pPr>
      <w:r>
        <w:rPr>
          <w:rFonts w:hint="eastAsia" w:ascii="楷体" w:hAnsi="楷体" w:eastAsia="楷体" w:cs="楷体"/>
          <w:sz w:val="24"/>
          <w:szCs w:val="28"/>
          <w:lang w:val="en-US" w:eastAsia="zh-CN"/>
        </w:rPr>
        <w:t>1.</w:t>
      </w:r>
      <w:r>
        <w:rPr>
          <w:rFonts w:hint="eastAsia" w:ascii="楷体" w:hAnsi="楷体" w:eastAsia="楷体" w:cs="楷体"/>
          <w:sz w:val="24"/>
          <w:szCs w:val="28"/>
        </w:rPr>
        <w:t>基于肿瘤选择性的荧光显影剂用于术中肿瘤快速成像</w:t>
      </w:r>
    </w:p>
    <w:p w14:paraId="3FE2C5B9">
      <w:pPr>
        <w:spacing w:line="480" w:lineRule="auto"/>
        <w:ind w:firstLine="480" w:firstLineChars="200"/>
        <w:rPr>
          <w:rFonts w:hint="eastAsia" w:ascii="楷体" w:hAnsi="楷体" w:eastAsia="楷体" w:cs="楷体"/>
          <w:sz w:val="24"/>
          <w:szCs w:val="28"/>
        </w:rPr>
      </w:pPr>
      <w:r>
        <w:rPr>
          <w:rFonts w:hint="eastAsia" w:ascii="楷体" w:hAnsi="楷体" w:eastAsia="楷体" w:cs="楷体"/>
          <w:sz w:val="24"/>
          <w:szCs w:val="28"/>
          <w:lang w:val="en-US" w:eastAsia="zh-CN"/>
        </w:rPr>
        <w:t>2.</w:t>
      </w:r>
      <w:r>
        <w:rPr>
          <w:rFonts w:hint="eastAsia" w:ascii="楷体" w:hAnsi="楷体" w:eastAsia="楷体" w:cs="楷体"/>
          <w:sz w:val="24"/>
          <w:szCs w:val="28"/>
        </w:rPr>
        <w:t>基于GABAA受体研究去甲青藤碱镇痛效应的作用机制</w:t>
      </w:r>
    </w:p>
    <w:p w14:paraId="377C1F52">
      <w:pPr>
        <w:spacing w:line="480" w:lineRule="auto"/>
        <w:ind w:firstLine="480" w:firstLineChars="200"/>
        <w:rPr>
          <w:rFonts w:hint="eastAsia" w:ascii="楷体" w:hAnsi="楷体" w:eastAsia="楷体" w:cs="楷体"/>
          <w:sz w:val="24"/>
          <w:szCs w:val="28"/>
        </w:rPr>
      </w:pPr>
      <w:r>
        <w:rPr>
          <w:rFonts w:hint="eastAsia" w:ascii="楷体" w:hAnsi="楷体" w:eastAsia="楷体" w:cs="楷体"/>
          <w:sz w:val="24"/>
          <w:szCs w:val="28"/>
          <w:lang w:val="en-US" w:eastAsia="zh-CN"/>
        </w:rPr>
        <w:t>3.</w:t>
      </w:r>
      <w:r>
        <w:rPr>
          <w:rFonts w:hint="eastAsia" w:ascii="楷体" w:hAnsi="楷体" w:eastAsia="楷体" w:cs="楷体"/>
          <w:sz w:val="24"/>
          <w:szCs w:val="28"/>
        </w:rPr>
        <w:t>单磷酰脂质A预防抑郁症发生的作用特点及机制研究</w:t>
      </w:r>
    </w:p>
    <w:p w14:paraId="65E69460">
      <w:pPr>
        <w:spacing w:line="480" w:lineRule="auto"/>
        <w:rPr>
          <w:rFonts w:hint="eastAsia" w:ascii="楷体" w:hAnsi="楷体" w:eastAsia="楷体" w:cs="楷体"/>
          <w:b/>
          <w:bCs/>
          <w:sz w:val="24"/>
          <w:szCs w:val="28"/>
        </w:rPr>
      </w:pPr>
      <w:r>
        <w:rPr>
          <w:rFonts w:hint="eastAsia" w:ascii="楷体" w:hAnsi="楷体" w:eastAsia="楷体" w:cs="楷体"/>
          <w:b/>
          <w:bCs/>
          <w:sz w:val="24"/>
          <w:szCs w:val="28"/>
        </w:rPr>
        <w:t>二等奖（5项）</w:t>
      </w:r>
    </w:p>
    <w:p w14:paraId="1F0AED04">
      <w:pPr>
        <w:spacing w:line="480" w:lineRule="auto"/>
        <w:ind w:firstLine="480" w:firstLineChars="200"/>
        <w:rPr>
          <w:rFonts w:hint="eastAsia" w:ascii="楷体" w:hAnsi="楷体" w:eastAsia="楷体" w:cs="楷体"/>
          <w:sz w:val="24"/>
          <w:szCs w:val="28"/>
        </w:rPr>
      </w:pPr>
      <w:r>
        <w:rPr>
          <w:rFonts w:hint="eastAsia" w:ascii="楷体" w:hAnsi="楷体" w:eastAsia="楷体" w:cs="楷体"/>
          <w:sz w:val="24"/>
          <w:szCs w:val="28"/>
          <w:lang w:val="en-US" w:eastAsia="zh-CN"/>
        </w:rPr>
        <w:t>1.</w:t>
      </w:r>
      <w:r>
        <w:rPr>
          <w:rFonts w:hint="eastAsia" w:ascii="楷体" w:hAnsi="楷体" w:eastAsia="楷体" w:cs="楷体"/>
          <w:sz w:val="24"/>
          <w:szCs w:val="28"/>
        </w:rPr>
        <w:t>聚集诱导发光效应的CNs基纳米颗粒通过触发肝星状细胞铁死亡和增强光动力效应来治疗肝纤维化</w:t>
      </w:r>
    </w:p>
    <w:p w14:paraId="3204B580">
      <w:pPr>
        <w:spacing w:line="480" w:lineRule="auto"/>
        <w:ind w:firstLine="480" w:firstLineChars="200"/>
        <w:rPr>
          <w:rFonts w:hint="eastAsia" w:ascii="楷体" w:hAnsi="楷体" w:eastAsia="楷体" w:cs="楷体"/>
          <w:sz w:val="24"/>
          <w:szCs w:val="28"/>
        </w:rPr>
      </w:pPr>
      <w:r>
        <w:rPr>
          <w:rFonts w:hint="eastAsia" w:ascii="楷体" w:hAnsi="楷体" w:eastAsia="楷体" w:cs="楷体"/>
          <w:sz w:val="24"/>
          <w:szCs w:val="28"/>
          <w:lang w:val="en-US" w:eastAsia="zh-CN"/>
        </w:rPr>
        <w:t>2.</w:t>
      </w:r>
      <w:r>
        <w:rPr>
          <w:rFonts w:hint="eastAsia" w:ascii="楷体" w:hAnsi="楷体" w:eastAsia="楷体" w:cs="楷体"/>
          <w:sz w:val="24"/>
          <w:szCs w:val="28"/>
        </w:rPr>
        <w:t>一类功能性三链形成寡核苷酸的制备及其应用</w:t>
      </w:r>
    </w:p>
    <w:p w14:paraId="391EADEC">
      <w:pPr>
        <w:spacing w:line="480" w:lineRule="auto"/>
        <w:ind w:firstLine="480" w:firstLineChars="200"/>
        <w:rPr>
          <w:rFonts w:hint="eastAsia" w:ascii="楷体" w:hAnsi="楷体" w:eastAsia="楷体" w:cs="楷体"/>
          <w:sz w:val="24"/>
          <w:szCs w:val="28"/>
        </w:rPr>
      </w:pPr>
      <w:r>
        <w:rPr>
          <w:rFonts w:hint="eastAsia" w:ascii="楷体" w:hAnsi="楷体" w:eastAsia="楷体" w:cs="楷体"/>
          <w:sz w:val="24"/>
          <w:szCs w:val="28"/>
          <w:lang w:val="en-US" w:eastAsia="zh-CN"/>
        </w:rPr>
        <w:t>3.</w:t>
      </w:r>
      <w:r>
        <w:rPr>
          <w:rFonts w:hint="eastAsia" w:ascii="楷体" w:hAnsi="楷体" w:eastAsia="楷体" w:cs="楷体"/>
          <w:sz w:val="24"/>
          <w:szCs w:val="28"/>
        </w:rPr>
        <w:t>刺芒柄花素靶向NOX4调控肝星状细胞铁死亡的抗纤维化机制研究</w:t>
      </w:r>
    </w:p>
    <w:p w14:paraId="690312AB">
      <w:pPr>
        <w:spacing w:line="480" w:lineRule="auto"/>
        <w:ind w:firstLine="480" w:firstLineChars="200"/>
        <w:rPr>
          <w:rFonts w:hint="eastAsia" w:ascii="楷体" w:hAnsi="楷体" w:eastAsia="楷体" w:cs="楷体"/>
          <w:sz w:val="24"/>
          <w:szCs w:val="28"/>
        </w:rPr>
      </w:pPr>
      <w:r>
        <w:rPr>
          <w:rFonts w:hint="eastAsia" w:ascii="楷体" w:hAnsi="楷体" w:eastAsia="楷体" w:cs="楷体"/>
          <w:sz w:val="24"/>
          <w:szCs w:val="28"/>
          <w:lang w:val="en-US" w:eastAsia="zh-CN"/>
        </w:rPr>
        <w:t>4.</w:t>
      </w:r>
      <w:r>
        <w:rPr>
          <w:rFonts w:hint="eastAsia" w:ascii="楷体" w:hAnsi="楷体" w:eastAsia="楷体" w:cs="楷体"/>
          <w:sz w:val="24"/>
          <w:szCs w:val="28"/>
        </w:rPr>
        <w:t>纳米乳超分子水凝胶用于改善地塞米松角膜吸收的研究</w:t>
      </w:r>
    </w:p>
    <w:p w14:paraId="35F02574">
      <w:pPr>
        <w:spacing w:line="480" w:lineRule="auto"/>
        <w:ind w:firstLine="480" w:firstLineChars="200"/>
        <w:rPr>
          <w:rFonts w:hint="eastAsia" w:ascii="楷体" w:hAnsi="楷体" w:eastAsia="楷体" w:cs="楷体"/>
          <w:sz w:val="24"/>
          <w:szCs w:val="28"/>
        </w:rPr>
      </w:pPr>
      <w:r>
        <w:rPr>
          <w:rFonts w:hint="eastAsia" w:ascii="楷体" w:hAnsi="楷体" w:eastAsia="楷体" w:cs="楷体"/>
          <w:sz w:val="24"/>
          <w:szCs w:val="28"/>
          <w:lang w:val="en-US" w:eastAsia="zh-CN"/>
        </w:rPr>
        <w:t>5.</w:t>
      </w:r>
      <w:r>
        <w:rPr>
          <w:rFonts w:hint="eastAsia" w:ascii="楷体" w:hAnsi="楷体" w:eastAsia="楷体" w:cs="楷体"/>
          <w:sz w:val="24"/>
          <w:szCs w:val="28"/>
        </w:rPr>
        <w:t>ZNF281驱动肝细胞衰老在酒精性肝病中的作用机制研究</w:t>
      </w:r>
    </w:p>
    <w:p w14:paraId="7F9BCF36">
      <w:pPr>
        <w:spacing w:line="480" w:lineRule="auto"/>
        <w:rPr>
          <w:rFonts w:hint="eastAsia" w:ascii="楷体" w:hAnsi="楷体" w:eastAsia="楷体" w:cs="楷体"/>
          <w:b/>
          <w:bCs/>
          <w:sz w:val="24"/>
          <w:szCs w:val="28"/>
        </w:rPr>
      </w:pPr>
      <w:r>
        <w:rPr>
          <w:rFonts w:hint="eastAsia" w:ascii="楷体" w:hAnsi="楷体" w:eastAsia="楷体" w:cs="楷体"/>
          <w:b/>
          <w:bCs/>
          <w:sz w:val="24"/>
          <w:szCs w:val="28"/>
        </w:rPr>
        <w:t>三等奖（8项）</w:t>
      </w:r>
    </w:p>
    <w:p w14:paraId="58D9AC3B">
      <w:pPr>
        <w:spacing w:line="480" w:lineRule="auto"/>
        <w:ind w:firstLine="480" w:firstLineChars="200"/>
        <w:rPr>
          <w:rFonts w:hint="eastAsia" w:ascii="楷体" w:hAnsi="楷体" w:eastAsia="楷体" w:cs="楷体"/>
          <w:sz w:val="24"/>
          <w:szCs w:val="28"/>
        </w:rPr>
      </w:pPr>
      <w:r>
        <w:rPr>
          <w:rFonts w:hint="eastAsia" w:ascii="楷体" w:hAnsi="楷体" w:eastAsia="楷体" w:cs="楷体"/>
          <w:sz w:val="24"/>
          <w:szCs w:val="28"/>
          <w:lang w:val="en-US" w:eastAsia="zh-CN"/>
        </w:rPr>
        <w:t>1.</w:t>
      </w:r>
      <w:r>
        <w:rPr>
          <w:rFonts w:hint="eastAsia" w:ascii="楷体" w:hAnsi="楷体" w:eastAsia="楷体" w:cs="楷体"/>
          <w:sz w:val="24"/>
          <w:szCs w:val="28"/>
        </w:rPr>
        <w:t>双金属有机骨架对环境体系中四环素类抗生素的去除研究</w:t>
      </w:r>
    </w:p>
    <w:p w14:paraId="31B12C26">
      <w:pPr>
        <w:spacing w:line="480" w:lineRule="auto"/>
        <w:ind w:firstLine="480" w:firstLineChars="200"/>
        <w:rPr>
          <w:rFonts w:hint="eastAsia" w:ascii="楷体" w:hAnsi="楷体" w:eastAsia="楷体" w:cs="楷体"/>
          <w:sz w:val="24"/>
          <w:szCs w:val="28"/>
        </w:rPr>
      </w:pPr>
      <w:r>
        <w:rPr>
          <w:rFonts w:hint="eastAsia" w:ascii="楷体" w:hAnsi="楷体" w:eastAsia="楷体" w:cs="楷体"/>
          <w:sz w:val="24"/>
          <w:szCs w:val="28"/>
          <w:lang w:val="en-US" w:eastAsia="zh-CN"/>
        </w:rPr>
        <w:t>2.</w:t>
      </w:r>
      <w:r>
        <w:rPr>
          <w:rFonts w:hint="eastAsia" w:ascii="楷体" w:hAnsi="楷体" w:eastAsia="楷体" w:cs="楷体"/>
          <w:sz w:val="24"/>
          <w:szCs w:val="28"/>
        </w:rPr>
        <w:t>基于坏死性凋亡抗动脉粥样硬化作用的研究</w:t>
      </w:r>
    </w:p>
    <w:p w14:paraId="74F78A0A">
      <w:pPr>
        <w:spacing w:line="480" w:lineRule="auto"/>
        <w:ind w:firstLine="480" w:firstLineChars="200"/>
        <w:rPr>
          <w:rFonts w:hint="eastAsia" w:ascii="楷体" w:hAnsi="楷体" w:eastAsia="楷体" w:cs="楷体"/>
          <w:sz w:val="24"/>
          <w:szCs w:val="28"/>
        </w:rPr>
      </w:pPr>
      <w:r>
        <w:rPr>
          <w:rFonts w:hint="eastAsia" w:ascii="楷体" w:hAnsi="楷体" w:eastAsia="楷体" w:cs="楷体"/>
          <w:sz w:val="24"/>
          <w:szCs w:val="28"/>
          <w:lang w:val="en-US" w:eastAsia="zh-CN"/>
        </w:rPr>
        <w:t>3.</w:t>
      </w:r>
      <w:r>
        <w:rPr>
          <w:rFonts w:hint="eastAsia" w:ascii="楷体" w:hAnsi="楷体" w:eastAsia="楷体" w:cs="楷体"/>
          <w:sz w:val="24"/>
          <w:szCs w:val="28"/>
        </w:rPr>
        <w:t>应用于抗生素脱盐工艺的聚酰胺平板纳滤膜的开发</w:t>
      </w:r>
    </w:p>
    <w:p w14:paraId="57779279">
      <w:pPr>
        <w:spacing w:line="480" w:lineRule="auto"/>
        <w:ind w:firstLine="480" w:firstLineChars="200"/>
        <w:rPr>
          <w:rFonts w:hint="eastAsia" w:ascii="楷体" w:hAnsi="楷体" w:eastAsia="楷体" w:cs="楷体"/>
          <w:sz w:val="24"/>
          <w:szCs w:val="28"/>
        </w:rPr>
      </w:pPr>
      <w:r>
        <w:rPr>
          <w:rFonts w:hint="eastAsia" w:ascii="楷体" w:hAnsi="楷体" w:eastAsia="楷体" w:cs="楷体"/>
          <w:sz w:val="24"/>
          <w:szCs w:val="28"/>
          <w:lang w:val="en-US" w:eastAsia="zh-CN"/>
        </w:rPr>
        <w:t>4.</w:t>
      </w:r>
      <w:r>
        <w:rPr>
          <w:rFonts w:hint="eastAsia" w:ascii="楷体" w:hAnsi="楷体" w:eastAsia="楷体" w:cs="楷体"/>
          <w:sz w:val="24"/>
          <w:szCs w:val="28"/>
        </w:rPr>
        <w:t>打破恶性串扰的序贯治疗体系调节病理微环境逆转肝纤维化的研究</w:t>
      </w:r>
    </w:p>
    <w:p w14:paraId="213B1B14">
      <w:pPr>
        <w:spacing w:line="480" w:lineRule="auto"/>
        <w:ind w:firstLine="480" w:firstLineChars="200"/>
        <w:rPr>
          <w:rFonts w:hint="eastAsia" w:ascii="楷体" w:hAnsi="楷体" w:eastAsia="楷体" w:cs="楷体"/>
          <w:sz w:val="24"/>
          <w:szCs w:val="28"/>
        </w:rPr>
      </w:pPr>
      <w:r>
        <w:rPr>
          <w:rFonts w:hint="eastAsia" w:ascii="楷体" w:hAnsi="楷体" w:eastAsia="楷体" w:cs="楷体"/>
          <w:sz w:val="24"/>
          <w:szCs w:val="28"/>
          <w:lang w:val="en-US" w:eastAsia="zh-CN"/>
        </w:rPr>
        <w:t>5.</w:t>
      </w:r>
      <w:r>
        <w:rPr>
          <w:rFonts w:hint="eastAsia" w:ascii="楷体" w:hAnsi="楷体" w:eastAsia="楷体" w:cs="楷体"/>
          <w:sz w:val="24"/>
          <w:szCs w:val="28"/>
        </w:rPr>
        <w:t>碘造影剂在磷脂膜上吸附过程的理论研究</w:t>
      </w:r>
    </w:p>
    <w:p w14:paraId="738A900D">
      <w:pPr>
        <w:spacing w:line="480" w:lineRule="auto"/>
        <w:ind w:firstLine="480" w:firstLineChars="200"/>
        <w:rPr>
          <w:rFonts w:hint="eastAsia" w:ascii="楷体" w:hAnsi="楷体" w:eastAsia="楷体" w:cs="楷体"/>
          <w:sz w:val="24"/>
          <w:szCs w:val="28"/>
        </w:rPr>
      </w:pPr>
      <w:r>
        <w:rPr>
          <w:rFonts w:hint="eastAsia" w:ascii="楷体" w:hAnsi="楷体" w:eastAsia="楷体" w:cs="楷体"/>
          <w:sz w:val="24"/>
          <w:szCs w:val="28"/>
          <w:lang w:val="en-US" w:eastAsia="zh-CN"/>
        </w:rPr>
        <w:t>6.</w:t>
      </w:r>
      <w:r>
        <w:rPr>
          <w:rFonts w:hint="eastAsia" w:ascii="楷体" w:hAnsi="楷体" w:eastAsia="楷体" w:cs="楷体"/>
          <w:sz w:val="24"/>
          <w:szCs w:val="28"/>
        </w:rPr>
        <w:t>池杉种子中含有恶唑环类萜类聚合物的研究</w:t>
      </w:r>
    </w:p>
    <w:p w14:paraId="25C52EFF">
      <w:pPr>
        <w:spacing w:line="480" w:lineRule="auto"/>
        <w:ind w:firstLine="480" w:firstLineChars="200"/>
        <w:rPr>
          <w:rFonts w:hint="eastAsia" w:ascii="楷体" w:hAnsi="楷体" w:eastAsia="楷体" w:cs="楷体"/>
          <w:sz w:val="24"/>
          <w:szCs w:val="28"/>
        </w:rPr>
      </w:pPr>
      <w:r>
        <w:rPr>
          <w:rFonts w:hint="eastAsia" w:ascii="楷体" w:hAnsi="楷体" w:eastAsia="楷体" w:cs="楷体"/>
          <w:sz w:val="24"/>
          <w:szCs w:val="28"/>
          <w:lang w:val="en-US" w:eastAsia="zh-CN"/>
        </w:rPr>
        <w:t>7.</w:t>
      </w:r>
      <w:r>
        <w:rPr>
          <w:rFonts w:hint="eastAsia" w:ascii="楷体" w:hAnsi="楷体" w:eastAsia="楷体" w:cs="楷体"/>
          <w:sz w:val="24"/>
          <w:szCs w:val="28"/>
        </w:rPr>
        <w:t>参苓白术散靶向肠道微生物干预小鼠代谢综合征糖脂代谢紊乱的重塑</w:t>
      </w:r>
    </w:p>
    <w:p w14:paraId="0F9B26C0">
      <w:pPr>
        <w:spacing w:line="480" w:lineRule="auto"/>
        <w:ind w:firstLine="480" w:firstLineChars="200"/>
        <w:rPr>
          <w:rFonts w:hint="eastAsia" w:ascii="楷体" w:hAnsi="楷体" w:eastAsia="楷体" w:cs="楷体"/>
          <w:sz w:val="24"/>
          <w:szCs w:val="28"/>
        </w:rPr>
      </w:pPr>
      <w:r>
        <w:rPr>
          <w:rFonts w:hint="eastAsia" w:ascii="楷体" w:hAnsi="楷体" w:eastAsia="楷体" w:cs="楷体"/>
          <w:sz w:val="24"/>
          <w:szCs w:val="28"/>
          <w:lang w:val="en-US" w:eastAsia="zh-CN"/>
        </w:rPr>
        <w:t>8.</w:t>
      </w:r>
      <w:bookmarkStart w:id="0" w:name="_GoBack"/>
      <w:bookmarkEnd w:id="0"/>
      <w:r>
        <w:rPr>
          <w:rFonts w:hint="eastAsia" w:ascii="楷体" w:hAnsi="楷体" w:eastAsia="楷体" w:cs="楷体"/>
          <w:sz w:val="24"/>
          <w:szCs w:val="28"/>
        </w:rPr>
        <w:t>地锦草中活性成分研究</w:t>
      </w:r>
    </w:p>
    <w:p w14:paraId="47854789">
      <w:pPr>
        <w:spacing w:line="480" w:lineRule="auto"/>
        <w:rPr>
          <w:rFonts w:hint="eastAsia" w:ascii="楷体" w:hAnsi="楷体" w:eastAsia="楷体" w:cs="楷体"/>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汉仪正圆 55简">
    <w:panose1 w:val="00020600040101010101"/>
    <w:charset w:val="86"/>
    <w:family w:val="auto"/>
    <w:pitch w:val="default"/>
    <w:sig w:usb0="A00002BF" w:usb1="0ACF7C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1ZWY2YzkzNDI2NjlhMjJmMjZhMWY5ZmRhOTE5MjgifQ=="/>
  </w:docVars>
  <w:rsids>
    <w:rsidRoot w:val="00967765"/>
    <w:rsid w:val="001B7CDB"/>
    <w:rsid w:val="00291DFE"/>
    <w:rsid w:val="00615DC2"/>
    <w:rsid w:val="00967765"/>
    <w:rsid w:val="00CD23ED"/>
    <w:rsid w:val="00D179E0"/>
    <w:rsid w:val="00DA56BD"/>
    <w:rsid w:val="00E551E5"/>
    <w:rsid w:val="00E85FB8"/>
    <w:rsid w:val="00FC4CB1"/>
    <w:rsid w:val="06117BC7"/>
    <w:rsid w:val="0648365F"/>
    <w:rsid w:val="06DF3513"/>
    <w:rsid w:val="080A5070"/>
    <w:rsid w:val="082C148A"/>
    <w:rsid w:val="094E5D58"/>
    <w:rsid w:val="0BE34556"/>
    <w:rsid w:val="0E674BEA"/>
    <w:rsid w:val="0F40581B"/>
    <w:rsid w:val="0FF5212E"/>
    <w:rsid w:val="100F5F0A"/>
    <w:rsid w:val="137D703E"/>
    <w:rsid w:val="13BF4884"/>
    <w:rsid w:val="14E05AD6"/>
    <w:rsid w:val="16E573D4"/>
    <w:rsid w:val="1732013F"/>
    <w:rsid w:val="17A54DB5"/>
    <w:rsid w:val="17F35B20"/>
    <w:rsid w:val="1A293A7B"/>
    <w:rsid w:val="1A2E1092"/>
    <w:rsid w:val="1A7D6B1D"/>
    <w:rsid w:val="1B414DF5"/>
    <w:rsid w:val="1F780DC2"/>
    <w:rsid w:val="1FA67270"/>
    <w:rsid w:val="20443760"/>
    <w:rsid w:val="20945F2C"/>
    <w:rsid w:val="21B174C6"/>
    <w:rsid w:val="22B440FE"/>
    <w:rsid w:val="24613E12"/>
    <w:rsid w:val="270D0F81"/>
    <w:rsid w:val="28B93ADA"/>
    <w:rsid w:val="28D63020"/>
    <w:rsid w:val="28DE183E"/>
    <w:rsid w:val="2A7C2BFC"/>
    <w:rsid w:val="2D1934DC"/>
    <w:rsid w:val="2D1E755B"/>
    <w:rsid w:val="318667A4"/>
    <w:rsid w:val="33D628DE"/>
    <w:rsid w:val="34BB5077"/>
    <w:rsid w:val="34BB756E"/>
    <w:rsid w:val="34F36D08"/>
    <w:rsid w:val="353E3458"/>
    <w:rsid w:val="373B1322"/>
    <w:rsid w:val="388374EA"/>
    <w:rsid w:val="3AB71C38"/>
    <w:rsid w:val="3C2854E9"/>
    <w:rsid w:val="3DAB6D0D"/>
    <w:rsid w:val="3EE665CE"/>
    <w:rsid w:val="3F9115F7"/>
    <w:rsid w:val="40B97D06"/>
    <w:rsid w:val="41A76EB0"/>
    <w:rsid w:val="41AC1AA6"/>
    <w:rsid w:val="42B75819"/>
    <w:rsid w:val="42BE700B"/>
    <w:rsid w:val="435412BA"/>
    <w:rsid w:val="48F549A5"/>
    <w:rsid w:val="4A774290"/>
    <w:rsid w:val="4CFE5DF2"/>
    <w:rsid w:val="4D2C3306"/>
    <w:rsid w:val="4D9D5E63"/>
    <w:rsid w:val="4E0833CC"/>
    <w:rsid w:val="4E465CA3"/>
    <w:rsid w:val="51447143"/>
    <w:rsid w:val="53004672"/>
    <w:rsid w:val="56725887"/>
    <w:rsid w:val="56C9121F"/>
    <w:rsid w:val="596811C3"/>
    <w:rsid w:val="59DE4C2F"/>
    <w:rsid w:val="5A382944"/>
    <w:rsid w:val="5AF656AC"/>
    <w:rsid w:val="5BAF5A18"/>
    <w:rsid w:val="5D5850AB"/>
    <w:rsid w:val="5DE66B5A"/>
    <w:rsid w:val="5E850121"/>
    <w:rsid w:val="60B022F1"/>
    <w:rsid w:val="61706E67"/>
    <w:rsid w:val="624A3B5C"/>
    <w:rsid w:val="64306DB9"/>
    <w:rsid w:val="69D32689"/>
    <w:rsid w:val="6CFC1EF7"/>
    <w:rsid w:val="6D404378"/>
    <w:rsid w:val="6D7D3037"/>
    <w:rsid w:val="6DB8406F"/>
    <w:rsid w:val="6DF130DE"/>
    <w:rsid w:val="6EDC020E"/>
    <w:rsid w:val="6EF74724"/>
    <w:rsid w:val="70A66401"/>
    <w:rsid w:val="710B6BAC"/>
    <w:rsid w:val="71D340B8"/>
    <w:rsid w:val="73B2330F"/>
    <w:rsid w:val="73BE7F06"/>
    <w:rsid w:val="75AE25D4"/>
    <w:rsid w:val="76F36118"/>
    <w:rsid w:val="77866F8C"/>
    <w:rsid w:val="779C40BA"/>
    <w:rsid w:val="781E6FB1"/>
    <w:rsid w:val="783267CC"/>
    <w:rsid w:val="78600B26"/>
    <w:rsid w:val="7AFB559C"/>
    <w:rsid w:val="7B7610C6"/>
    <w:rsid w:val="7B8276EE"/>
    <w:rsid w:val="7C870265"/>
    <w:rsid w:val="7D037DFF"/>
    <w:rsid w:val="7D9119B2"/>
    <w:rsid w:val="7DAC5273"/>
    <w:rsid w:val="7DAC7021"/>
    <w:rsid w:val="7DE4677D"/>
    <w:rsid w:val="7E394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5"/>
    <w:semiHidden/>
    <w:qFormat/>
    <w:uiPriority w:val="9"/>
    <w:rPr>
      <w:rFonts w:cstheme="majorBidi"/>
      <w:color w:val="104862" w:themeColor="accent1" w:themeShade="BF"/>
      <w:sz w:val="28"/>
      <w:szCs w:val="28"/>
    </w:rPr>
  </w:style>
  <w:style w:type="character" w:customStyle="1" w:styleId="23">
    <w:name w:val="标题 5 字符"/>
    <w:basedOn w:val="18"/>
    <w:link w:val="6"/>
    <w:semiHidden/>
    <w:qFormat/>
    <w:uiPriority w:val="9"/>
    <w:rPr>
      <w:rFonts w:cstheme="majorBidi"/>
      <w:color w:val="104862" w:themeColor="accent1" w:themeShade="BF"/>
      <w:sz w:val="24"/>
      <w:szCs w:val="24"/>
    </w:rPr>
  </w:style>
  <w:style w:type="character" w:customStyle="1" w:styleId="24">
    <w:name w:val="标题 6 字符"/>
    <w:basedOn w:val="18"/>
    <w:link w:val="7"/>
    <w:semiHidden/>
    <w:qFormat/>
    <w:uiPriority w:val="9"/>
    <w:rPr>
      <w:rFonts w:cstheme="majorBidi"/>
      <w:b/>
      <w:bCs/>
      <w:color w:val="104862"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8"/>
    <w:link w:val="34"/>
    <w:qFormat/>
    <w:uiPriority w:val="30"/>
    <w:rPr>
      <w:i/>
      <w:iCs/>
      <w:color w:val="104862" w:themeColor="accent1" w:themeShade="BF"/>
    </w:rPr>
  </w:style>
  <w:style w:type="character" w:customStyle="1" w:styleId="36">
    <w:name w:val="Intense Reference"/>
    <w:basedOn w:val="18"/>
    <w:qFormat/>
    <w:uiPriority w:val="32"/>
    <w:rPr>
      <w:b/>
      <w:bCs/>
      <w:smallCaps/>
      <w:color w:val="104862" w:themeColor="accent1" w:themeShade="BF"/>
      <w:spacing w:val="5"/>
    </w:rPr>
  </w:style>
  <w:style w:type="character" w:customStyle="1" w:styleId="37">
    <w:name w:val="页眉 字符"/>
    <w:basedOn w:val="18"/>
    <w:link w:val="12"/>
    <w:qFormat/>
    <w:uiPriority w:val="99"/>
    <w:rPr>
      <w:sz w:val="18"/>
      <w:szCs w:val="18"/>
    </w:rPr>
  </w:style>
  <w:style w:type="character" w:customStyle="1" w:styleId="38">
    <w:name w:val="页脚 字符"/>
    <w:basedOn w:val="18"/>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1205</Words>
  <Characters>1230</Characters>
  <Lines>10</Lines>
  <Paragraphs>2</Paragraphs>
  <TotalTime>1</TotalTime>
  <ScaleCrop>false</ScaleCrop>
  <LinksUpToDate>false</LinksUpToDate>
  <CharactersWithSpaces>1230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2024-09-22T13:11:00Z</dcterms:created>
  <dc:creator>Jinlong Li</dc:creator>
  <cp:lastModifiedBy>AQI07</cp:lastModifiedBy>
  <dcterms:modified xsi:type="dcterms:W3CDTF">2024-09-23T12:15:42Z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4F317B73A1D744E18E06A79346E10281_13</vt:lpwstr>
  </property>
</Properties>
</file>